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4" w:rsidRDefault="00835FD4" w:rsidP="00835FD4">
      <w:pPr>
        <w:pStyle w:val="1"/>
      </w:pPr>
      <w:bookmarkStart w:id="0" w:name="_GoBack"/>
      <w:bookmarkEnd w:id="0"/>
      <w:r>
        <w:t>Заявка</w:t>
      </w:r>
      <w:hyperlink w:anchor="sub_413111" w:history="1">
        <w:r>
          <w:rPr>
            <w:rStyle w:val="a3"/>
            <w:b w:val="0"/>
            <w:bCs w:val="0"/>
          </w:rPr>
          <w:t>*(1)</w:t>
        </w:r>
      </w:hyperlink>
      <w: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>
        <w:t>Вт вкл</w:t>
      </w:r>
      <w:proofErr w:type="gramEnd"/>
      <w:r>
        <w:t>ючительно (используемых для бытовых и иных нужд, не связанных с осуществлением предпринимательской деятельности)</w:t>
      </w:r>
    </w:p>
    <w:p w:rsidR="00835FD4" w:rsidRDefault="00835FD4" w:rsidP="00835FD4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</w:t>
      </w:r>
      <w:proofErr w:type="gramStart"/>
      <w:r>
        <w:rPr>
          <w:sz w:val="22"/>
          <w:szCs w:val="22"/>
        </w:rPr>
        <w:t>) _____________________________________________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835FD4" w:rsidRDefault="00835FD4" w:rsidP="00835FD4">
      <w:pPr>
        <w:pStyle w:val="a5"/>
        <w:rPr>
          <w:sz w:val="22"/>
          <w:szCs w:val="22"/>
        </w:rPr>
      </w:pPr>
      <w:bookmarkStart w:id="1" w:name="sub_413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Страховой номер индивидуального лицевого счета заявителя    (для</w:t>
      </w:r>
      <w:proofErr w:type="gramEnd"/>
    </w:p>
    <w:bookmarkEnd w:id="1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</w:t>
      </w:r>
      <w:proofErr w:type="gramStart"/>
      <w:r>
        <w:rPr>
          <w:sz w:val="22"/>
          <w:szCs w:val="22"/>
        </w:rPr>
        <w:t xml:space="preserve"> ____________________________________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(индекс, адрес)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и др. - указать нужное)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  мощность</w:t>
      </w:r>
      <w:hyperlink w:anchor="sub_413222" w:history="1">
        <w:r>
          <w:rPr>
            <w:rStyle w:val="a3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энергопринимающих     устройств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  и    ранее присоединенных) составляет _____ кВт,    </w:t>
      </w:r>
      <w:proofErr w:type="gramStart"/>
      <w:r>
        <w:rPr>
          <w:sz w:val="22"/>
          <w:szCs w:val="22"/>
        </w:rPr>
        <w:t>при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"sub_413333"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</w:rPr>
        <w:t>*(3)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835FD4" w:rsidRDefault="00835FD4" w:rsidP="00835FD4">
      <w:pPr>
        <w:pStyle w:val="a5"/>
        <w:rPr>
          <w:sz w:val="22"/>
          <w:szCs w:val="22"/>
        </w:rPr>
      </w:pPr>
      <w:bookmarkStart w:id="2" w:name="sub_413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2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__________кВт пр</w:t>
      </w:r>
      <w:proofErr w:type="gramEnd"/>
      <w:r>
        <w:rPr>
          <w:sz w:val="22"/>
          <w:szCs w:val="22"/>
        </w:rPr>
        <w:t>и напряжении</w:t>
      </w:r>
      <w:hyperlink w:anchor="sub_413333" w:history="1">
        <w:r>
          <w:rPr>
            <w:rStyle w:val="a3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 точке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"sub_413333"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</w:rPr>
        <w:t>*(3)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энергопринимающего устройства по  надежности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очередям):</w:t>
      </w:r>
    </w:p>
    <w:p w:rsidR="00835FD4" w:rsidRDefault="00835FD4" w:rsidP="00835F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835FD4" w:rsidTr="00036D4F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  <w:jc w:val="center"/>
            </w:pPr>
            <w: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  <w:jc w:val="center"/>
            </w:pPr>
            <w:r>
              <w:t>Планируемый срок проектирования энергопринимающего устройства</w:t>
            </w:r>
          </w:p>
          <w:p w:rsidR="00835FD4" w:rsidRDefault="00835FD4" w:rsidP="00036D4F">
            <w:pPr>
              <w:pStyle w:val="a4"/>
              <w:jc w:val="center"/>
            </w:pPr>
            <w: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  <w:jc w:val="center"/>
            </w:pPr>
            <w:r>
              <w:t>Планируемый срок введения энергопринимающего устройства</w:t>
            </w:r>
          </w:p>
          <w:p w:rsidR="00835FD4" w:rsidRDefault="00835FD4" w:rsidP="00036D4F">
            <w:pPr>
              <w:pStyle w:val="a4"/>
              <w:jc w:val="center"/>
            </w:pPr>
            <w: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4" w:rsidRDefault="00835FD4" w:rsidP="00036D4F">
            <w:pPr>
              <w:pStyle w:val="a4"/>
              <w:jc w:val="center"/>
            </w:pPr>
            <w:r>
              <w:t>Категория надежности</w:t>
            </w:r>
          </w:p>
        </w:tc>
      </w:tr>
      <w:tr w:rsidR="00835FD4" w:rsidTr="00036D4F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</w:tr>
      <w:tr w:rsidR="00835FD4" w:rsidTr="00036D4F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</w:tr>
      <w:tr w:rsidR="00835FD4" w:rsidTr="00036D4F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4" w:rsidRDefault="00835FD4" w:rsidP="00036D4F">
            <w:pPr>
              <w:pStyle w:val="a4"/>
            </w:pPr>
          </w:p>
        </w:tc>
      </w:tr>
    </w:tbl>
    <w:p w:rsidR="00835FD4" w:rsidRDefault="00835FD4" w:rsidP="00835FD4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835FD4" w:rsidRDefault="00835FD4" w:rsidP="00835FD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электрической энергии (мощности) ___________________.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835FD4" w:rsidRDefault="00835FD4" w:rsidP="00835FD4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(выделенный оператором подвижной</w:t>
      </w:r>
      <w:proofErr w:type="gramEnd"/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радиотелефонной связи абонентский номер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 адрес электронной почты заявителя)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</w:t>
      </w:r>
    </w:p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"___"____________ 20___г.</w:t>
      </w:r>
    </w:p>
    <w:p w:rsidR="00835FD4" w:rsidRDefault="00835FD4" w:rsidP="00835FD4"/>
    <w:p w:rsidR="00835FD4" w:rsidRDefault="00835FD4" w:rsidP="00835FD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35FD4" w:rsidRDefault="00835FD4" w:rsidP="00835FD4">
      <w:bookmarkStart w:id="3" w:name="sub_413111"/>
      <w: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835FD4" w:rsidRDefault="00835FD4" w:rsidP="00835FD4">
      <w:bookmarkStart w:id="4" w:name="sub_413222"/>
      <w:bookmarkEnd w:id="3"/>
      <w:r>
        <w:t>*(2)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>
          <w:rPr>
            <w:rStyle w:val="a3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835FD4" w:rsidRDefault="00835FD4" w:rsidP="00835FD4">
      <w:bookmarkStart w:id="5" w:name="sub_413333"/>
      <w:bookmarkEnd w:id="4"/>
      <w:r>
        <w:t xml:space="preserve">*(3) Классы напряжения (0,4; 6; 10) </w:t>
      </w:r>
      <w:proofErr w:type="spellStart"/>
      <w:r>
        <w:t>кВ.</w:t>
      </w:r>
      <w:proofErr w:type="spellEnd"/>
    </w:p>
    <w:bookmarkEnd w:id="5"/>
    <w:p w:rsidR="00BD16F3" w:rsidRDefault="00BD16F3"/>
    <w:sectPr w:rsidR="00BD16F3" w:rsidSect="00835FD4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7"/>
    <w:rsid w:val="003A65E7"/>
    <w:rsid w:val="00835FD4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5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F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5FD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35FD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35FD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5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F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5FD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35FD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35FD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2022-10-26T08:58:00Z</dcterms:created>
  <dcterms:modified xsi:type="dcterms:W3CDTF">2022-10-26T08:59:00Z</dcterms:modified>
</cp:coreProperties>
</file>