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C8C8" w14:textId="77777777" w:rsidR="00BD2464" w:rsidRDefault="00BD246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549964B" w14:textId="77777777" w:rsidR="00BD2464" w:rsidRDefault="00BD2464">
      <w:pPr>
        <w:pStyle w:val="ConsPlusNormal"/>
        <w:ind w:firstLine="540"/>
        <w:jc w:val="both"/>
        <w:outlineLvl w:val="0"/>
      </w:pPr>
    </w:p>
    <w:p w14:paraId="33179BFB" w14:textId="77777777" w:rsidR="00BD2464" w:rsidRDefault="00BD2464">
      <w:pPr>
        <w:pStyle w:val="ConsPlusNormal"/>
        <w:jc w:val="both"/>
        <w:outlineLvl w:val="0"/>
      </w:pPr>
      <w:r>
        <w:t>Зарегистрировано в Минюсте РФ 2 декабря 2005 г. N 7226</w:t>
      </w:r>
    </w:p>
    <w:p w14:paraId="2BC7B2C5" w14:textId="77777777" w:rsidR="00BD2464" w:rsidRDefault="00BD24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721E717" w14:textId="77777777" w:rsidR="00BD2464" w:rsidRDefault="00BD2464">
      <w:pPr>
        <w:pStyle w:val="ConsPlusNormal"/>
        <w:jc w:val="center"/>
      </w:pPr>
    </w:p>
    <w:p w14:paraId="5AAB27AF" w14:textId="77777777" w:rsidR="00BD2464" w:rsidRDefault="00BD2464">
      <w:pPr>
        <w:pStyle w:val="ConsPlusTitle"/>
        <w:jc w:val="center"/>
      </w:pPr>
      <w:r>
        <w:t>ФЕДЕРАЛЬНАЯ АНТИМОНОПОЛЬНАЯ СЛУЖБА</w:t>
      </w:r>
    </w:p>
    <w:p w14:paraId="731E459B" w14:textId="77777777" w:rsidR="00BD2464" w:rsidRDefault="00BD2464">
      <w:pPr>
        <w:pStyle w:val="ConsPlusTitle"/>
        <w:jc w:val="center"/>
      </w:pPr>
    </w:p>
    <w:p w14:paraId="6B612DC3" w14:textId="77777777" w:rsidR="00BD2464" w:rsidRDefault="00BD2464">
      <w:pPr>
        <w:pStyle w:val="ConsPlusTitle"/>
        <w:jc w:val="center"/>
      </w:pPr>
      <w:r>
        <w:t>ПРИКАЗ</w:t>
      </w:r>
    </w:p>
    <w:p w14:paraId="0A2585C2" w14:textId="77777777" w:rsidR="00BD2464" w:rsidRDefault="00BD2464">
      <w:pPr>
        <w:pStyle w:val="ConsPlusTitle"/>
        <w:jc w:val="center"/>
      </w:pPr>
      <w:r>
        <w:t>от 29 сентября 2005 г. N 224</w:t>
      </w:r>
    </w:p>
    <w:p w14:paraId="5C8916F3" w14:textId="77777777" w:rsidR="00BD2464" w:rsidRDefault="00BD2464">
      <w:pPr>
        <w:pStyle w:val="ConsPlusTitle"/>
        <w:jc w:val="center"/>
      </w:pPr>
    </w:p>
    <w:p w14:paraId="12426051" w14:textId="77777777" w:rsidR="00BD2464" w:rsidRDefault="00BD2464">
      <w:pPr>
        <w:pStyle w:val="ConsPlusTitle"/>
        <w:jc w:val="center"/>
      </w:pPr>
      <w:r>
        <w:t>ОБ УТВЕРЖДЕНИИ ПРАВИЛ</w:t>
      </w:r>
    </w:p>
    <w:p w14:paraId="1775B674" w14:textId="77777777" w:rsidR="00BD2464" w:rsidRDefault="00BD2464">
      <w:pPr>
        <w:pStyle w:val="ConsPlusTitle"/>
        <w:jc w:val="center"/>
      </w:pPr>
      <w:r>
        <w:t>РАССМОТРЕНИЯ ЗАЯВЛЕНИЙ ОБ ОСПАРИВАНИИ ОТКАЗА</w:t>
      </w:r>
    </w:p>
    <w:p w14:paraId="19E54E5E" w14:textId="77777777" w:rsidR="00BD2464" w:rsidRDefault="00BD2464">
      <w:pPr>
        <w:pStyle w:val="ConsPlusTitle"/>
        <w:jc w:val="center"/>
      </w:pPr>
      <w:r>
        <w:t>В ПРЕДОСТАВЛЕНИИ ИНФОРМАЦИИ, ПРЕДУСМОТРЕННОЙ СТАНДАРТАМИ</w:t>
      </w:r>
    </w:p>
    <w:p w14:paraId="0CFC37E8" w14:textId="77777777" w:rsidR="00BD2464" w:rsidRDefault="00BD2464">
      <w:pPr>
        <w:pStyle w:val="ConsPlusTitle"/>
        <w:jc w:val="center"/>
      </w:pPr>
      <w:r>
        <w:t>РАСКРЫТИЯ ИНФОРМАЦИИ СУБЪЕКТАМИ ОПТОВОГО И РОЗНИЧНЫХ</w:t>
      </w:r>
    </w:p>
    <w:p w14:paraId="42F964E5" w14:textId="77777777" w:rsidR="00BD2464" w:rsidRDefault="00BD2464">
      <w:pPr>
        <w:pStyle w:val="ConsPlusTitle"/>
        <w:jc w:val="center"/>
      </w:pPr>
      <w:r>
        <w:t>РЫНКОВ ЭЛЕКТРИЧЕСКОЙ ЭНЕРГИИ</w:t>
      </w:r>
    </w:p>
    <w:p w14:paraId="74A08612" w14:textId="77777777" w:rsidR="00BD2464" w:rsidRDefault="00BD2464">
      <w:pPr>
        <w:pStyle w:val="ConsPlusNormal"/>
        <w:jc w:val="center"/>
      </w:pPr>
    </w:p>
    <w:p w14:paraId="4D445B6C" w14:textId="77777777" w:rsidR="00BD2464" w:rsidRDefault="00BD2464">
      <w:pPr>
        <w:pStyle w:val="ConsPlusNormal"/>
        <w:ind w:firstLine="540"/>
        <w:jc w:val="both"/>
      </w:pPr>
      <w:r>
        <w:t xml:space="preserve">В целях реализации норм </w:t>
      </w:r>
      <w:hyperlink r:id="rId5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"Об утверждении стандартов раскрытия информации субъектами оптового и розничных рынков электрической энергии" (Собрание законодательства Российской Федерации, 2004, N 4, ст. 282) приказываю:</w:t>
      </w:r>
    </w:p>
    <w:p w14:paraId="527413E0" w14:textId="77777777" w:rsidR="00BD2464" w:rsidRDefault="00BD2464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Правила</w:t>
        </w:r>
      </w:hyperlink>
      <w:r>
        <w:t xml:space="preserve"> рассмотрения заявлений об оспаривании отказа в предоставлении информации, предусмотренной стандартами раскрытия информации субъектами оптового и розничных рынков электрической энергии.</w:t>
      </w:r>
    </w:p>
    <w:p w14:paraId="4A2B69D1" w14:textId="77777777" w:rsidR="00BD2464" w:rsidRDefault="00BD2464">
      <w:pPr>
        <w:pStyle w:val="ConsPlusNormal"/>
        <w:spacing w:before="220"/>
        <w:ind w:firstLine="540"/>
        <w:jc w:val="both"/>
      </w:pPr>
      <w:r>
        <w:t>2. Направить настоящий Приказ на государственную регистрацию в Министерство юстиции Российской Федерации в установленном порядке.</w:t>
      </w:r>
    </w:p>
    <w:p w14:paraId="7E8750E9" w14:textId="77777777" w:rsidR="00BD2464" w:rsidRDefault="00BD2464">
      <w:pPr>
        <w:pStyle w:val="ConsPlusNormal"/>
        <w:spacing w:before="220"/>
        <w:ind w:firstLine="540"/>
        <w:jc w:val="both"/>
      </w:pPr>
      <w:r>
        <w:t>3. Установить, что субъекты рынков электрической энергии обязаны хранить раскрытую информацию в течение 3 лет.</w:t>
      </w:r>
    </w:p>
    <w:p w14:paraId="2838009E" w14:textId="77777777" w:rsidR="00BD2464" w:rsidRDefault="00BD2464">
      <w:pPr>
        <w:pStyle w:val="ConsPlusNormal"/>
        <w:spacing w:before="220"/>
        <w:ind w:firstLine="540"/>
        <w:jc w:val="both"/>
      </w:pPr>
      <w:r>
        <w:t>4. Контроль исполнения настоящего Приказа оставляю за собой.</w:t>
      </w:r>
    </w:p>
    <w:p w14:paraId="077C7E8D" w14:textId="77777777" w:rsidR="00BD2464" w:rsidRDefault="00BD2464">
      <w:pPr>
        <w:pStyle w:val="ConsPlusNormal"/>
        <w:ind w:firstLine="540"/>
        <w:jc w:val="both"/>
      </w:pPr>
    </w:p>
    <w:p w14:paraId="4E0F8FD5" w14:textId="77777777" w:rsidR="00BD2464" w:rsidRDefault="00BD2464">
      <w:pPr>
        <w:pStyle w:val="ConsPlusNormal"/>
        <w:jc w:val="right"/>
      </w:pPr>
      <w:r>
        <w:t>Руководитель</w:t>
      </w:r>
    </w:p>
    <w:p w14:paraId="460DC974" w14:textId="77777777" w:rsidR="00BD2464" w:rsidRDefault="00BD2464">
      <w:pPr>
        <w:pStyle w:val="ConsPlusNormal"/>
        <w:jc w:val="right"/>
      </w:pPr>
      <w:r>
        <w:t>И.Ю.АРТЕМЬЕВ</w:t>
      </w:r>
    </w:p>
    <w:p w14:paraId="19F63046" w14:textId="77777777" w:rsidR="00BD2464" w:rsidRDefault="00BD2464">
      <w:pPr>
        <w:pStyle w:val="ConsPlusNormal"/>
        <w:ind w:firstLine="540"/>
        <w:jc w:val="both"/>
      </w:pPr>
    </w:p>
    <w:p w14:paraId="14A6ABB3" w14:textId="77777777" w:rsidR="00BD2464" w:rsidRDefault="00BD2464">
      <w:pPr>
        <w:pStyle w:val="ConsPlusNormal"/>
        <w:ind w:firstLine="540"/>
        <w:jc w:val="both"/>
      </w:pPr>
    </w:p>
    <w:p w14:paraId="5915A354" w14:textId="77777777" w:rsidR="00BD2464" w:rsidRDefault="00BD2464">
      <w:pPr>
        <w:pStyle w:val="ConsPlusNormal"/>
        <w:ind w:firstLine="540"/>
        <w:jc w:val="both"/>
      </w:pPr>
    </w:p>
    <w:p w14:paraId="2E27BB49" w14:textId="77777777" w:rsidR="00BD2464" w:rsidRDefault="00BD2464">
      <w:pPr>
        <w:pStyle w:val="ConsPlusNormal"/>
        <w:ind w:firstLine="540"/>
        <w:jc w:val="both"/>
      </w:pPr>
    </w:p>
    <w:p w14:paraId="4548BD54" w14:textId="77777777" w:rsidR="00BD2464" w:rsidRDefault="00BD2464">
      <w:pPr>
        <w:pStyle w:val="ConsPlusNormal"/>
        <w:ind w:firstLine="540"/>
        <w:jc w:val="both"/>
      </w:pPr>
    </w:p>
    <w:p w14:paraId="1294293E" w14:textId="77777777" w:rsidR="00BD2464" w:rsidRDefault="00BD2464">
      <w:pPr>
        <w:pStyle w:val="ConsPlusNormal"/>
        <w:jc w:val="right"/>
        <w:outlineLvl w:val="0"/>
      </w:pPr>
      <w:r>
        <w:t>Приложение</w:t>
      </w:r>
    </w:p>
    <w:p w14:paraId="58FEEE50" w14:textId="77777777" w:rsidR="00BD2464" w:rsidRDefault="00BD2464">
      <w:pPr>
        <w:pStyle w:val="ConsPlusNormal"/>
        <w:jc w:val="right"/>
      </w:pPr>
      <w:r>
        <w:t>к Приказу ФАС России</w:t>
      </w:r>
    </w:p>
    <w:p w14:paraId="47095525" w14:textId="77777777" w:rsidR="00BD2464" w:rsidRDefault="00BD2464">
      <w:pPr>
        <w:pStyle w:val="ConsPlusNormal"/>
        <w:jc w:val="right"/>
      </w:pPr>
      <w:r>
        <w:t>от 29.09.2005 N 224</w:t>
      </w:r>
    </w:p>
    <w:p w14:paraId="4C143D5D" w14:textId="77777777" w:rsidR="00BD2464" w:rsidRDefault="00BD2464">
      <w:pPr>
        <w:pStyle w:val="ConsPlusNormal"/>
        <w:jc w:val="right"/>
      </w:pPr>
    </w:p>
    <w:p w14:paraId="3F82F938" w14:textId="77777777" w:rsidR="00BD2464" w:rsidRDefault="00BD2464">
      <w:pPr>
        <w:pStyle w:val="ConsPlusTitle"/>
        <w:jc w:val="center"/>
      </w:pPr>
      <w:bookmarkStart w:id="0" w:name="P32"/>
      <w:bookmarkEnd w:id="0"/>
      <w:r>
        <w:t>ПРАВИЛА</w:t>
      </w:r>
    </w:p>
    <w:p w14:paraId="1E9FAA6B" w14:textId="77777777" w:rsidR="00BD2464" w:rsidRDefault="00BD2464">
      <w:pPr>
        <w:pStyle w:val="ConsPlusTitle"/>
        <w:jc w:val="center"/>
      </w:pPr>
      <w:r>
        <w:t>РАССМОТРЕНИЯ ЗАЯВЛЕНИЙ ОБ ОСПАРИВАНИИ ОТКАЗА</w:t>
      </w:r>
    </w:p>
    <w:p w14:paraId="6E5992E0" w14:textId="77777777" w:rsidR="00BD2464" w:rsidRDefault="00BD2464">
      <w:pPr>
        <w:pStyle w:val="ConsPlusTitle"/>
        <w:jc w:val="center"/>
      </w:pPr>
      <w:r>
        <w:t>В ПРЕДОСТАВЛЕНИИ ИНФОРМАЦИИ, ПРЕДУСМОТРЕННОЙ СТАНДАРТАМИ</w:t>
      </w:r>
    </w:p>
    <w:p w14:paraId="7D648A91" w14:textId="77777777" w:rsidR="00BD2464" w:rsidRDefault="00BD2464">
      <w:pPr>
        <w:pStyle w:val="ConsPlusTitle"/>
        <w:jc w:val="center"/>
      </w:pPr>
      <w:r>
        <w:t>РАСКРЫТИЯ ИНФОРМАЦИИ СУБЪЕКТАМИ ОПТОВОГО И РОЗНИЧНЫХ</w:t>
      </w:r>
    </w:p>
    <w:p w14:paraId="1524CBCC" w14:textId="77777777" w:rsidR="00BD2464" w:rsidRDefault="00BD2464">
      <w:pPr>
        <w:pStyle w:val="ConsPlusTitle"/>
        <w:jc w:val="center"/>
      </w:pPr>
      <w:r>
        <w:t>РЫНКОВ ЭЛЕКТРИЧЕСКОЙ ЭНЕРГИИ</w:t>
      </w:r>
    </w:p>
    <w:p w14:paraId="3FAB12F9" w14:textId="77777777" w:rsidR="00BD2464" w:rsidRDefault="00BD2464">
      <w:pPr>
        <w:pStyle w:val="ConsPlusNormal"/>
        <w:jc w:val="center"/>
      </w:pPr>
    </w:p>
    <w:p w14:paraId="2103A756" w14:textId="77777777" w:rsidR="00BD2464" w:rsidRDefault="00BD2464">
      <w:pPr>
        <w:pStyle w:val="ConsPlusNormal"/>
        <w:ind w:firstLine="540"/>
        <w:jc w:val="both"/>
      </w:pPr>
      <w:r>
        <w:t xml:space="preserve">1. Настоящие Правила разработаны в соответствии с </w:t>
      </w:r>
      <w:hyperlink r:id="rId6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21.01.2004 N 24 "Об утверждении стандартов раскрытия информации субъектами оптового и розничных рынков электрической энергии".</w:t>
      </w:r>
    </w:p>
    <w:p w14:paraId="24374FA8" w14:textId="77777777" w:rsidR="00BD2464" w:rsidRDefault="00BD2464">
      <w:pPr>
        <w:pStyle w:val="ConsPlusNormal"/>
        <w:spacing w:before="220"/>
        <w:ind w:firstLine="540"/>
        <w:jc w:val="both"/>
      </w:pPr>
      <w:r>
        <w:lastRenderedPageBreak/>
        <w:t xml:space="preserve">2. Настоящие Правила устанавливают организационные и правовые основы рассмотрения заявлений об оспаривании отказа в предоставлении информации, предусмотренной </w:t>
      </w:r>
      <w:hyperlink r:id="rId7">
        <w:r>
          <w:rPr>
            <w:color w:val="0000FF"/>
          </w:rPr>
          <w:t>Стандартами</w:t>
        </w:r>
      </w:hyperlink>
      <w:r>
        <w:t xml:space="preserve"> раскрытия информации субъектами оптового и розничных рынков электрической энергии (далее - Стандарты раскрытия информации), Федеральной антимонопольной службой (далее - ФАС России) и ее территориальными органами.</w:t>
      </w:r>
    </w:p>
    <w:p w14:paraId="78F7A975" w14:textId="77777777" w:rsidR="00BD2464" w:rsidRDefault="00BD2464">
      <w:pPr>
        <w:pStyle w:val="ConsPlusNormal"/>
        <w:spacing w:before="220"/>
        <w:ind w:firstLine="540"/>
        <w:jc w:val="both"/>
      </w:pPr>
      <w:bookmarkStart w:id="1" w:name="P40"/>
      <w:bookmarkEnd w:id="1"/>
      <w:r>
        <w:t xml:space="preserve">3. Заявление подается в ФАС России (территориальный орган) в письменной форме с приложением документов (в подлиннике или надлежащим образом заверенных копиях), свидетельствующих о фактах отказа в предоставлении информации, предусмотренной </w:t>
      </w:r>
      <w:hyperlink r:id="rId8">
        <w:r>
          <w:rPr>
            <w:color w:val="0000FF"/>
          </w:rPr>
          <w:t>Стандартами</w:t>
        </w:r>
      </w:hyperlink>
      <w:r>
        <w:t xml:space="preserve"> раскрытия информации, субъектами оптового и розничных рынков электрической энергии.</w:t>
      </w:r>
    </w:p>
    <w:p w14:paraId="502CEE01" w14:textId="77777777" w:rsidR="00BD2464" w:rsidRDefault="00BD2464">
      <w:pPr>
        <w:pStyle w:val="ConsPlusNormal"/>
        <w:spacing w:before="220"/>
        <w:ind w:firstLine="540"/>
        <w:jc w:val="both"/>
      </w:pPr>
      <w:r>
        <w:t>Заявление подписывается заявителем или его представителем. Документы на иностранных языках представляются с приложением заверенного перевода на русский язык.</w:t>
      </w:r>
    </w:p>
    <w:p w14:paraId="66B389FB" w14:textId="77777777" w:rsidR="00BD2464" w:rsidRDefault="00BD2464">
      <w:pPr>
        <w:pStyle w:val="ConsPlusNormal"/>
        <w:spacing w:before="220"/>
        <w:ind w:firstLine="540"/>
        <w:jc w:val="both"/>
      </w:pPr>
      <w:r>
        <w:t xml:space="preserve">В заявлении должны содержаться сведения о заявителе и о лице, в отношении которого подано заявление, описание факта отказа в предоставлении информации, предусмотренной </w:t>
      </w:r>
      <w:hyperlink r:id="rId9">
        <w:r>
          <w:rPr>
            <w:color w:val="0000FF"/>
          </w:rPr>
          <w:t>Стандартами</w:t>
        </w:r>
      </w:hyperlink>
      <w:r>
        <w:t xml:space="preserve"> раскрытия информации, субъектами оптового и розничных рынков электрической энергии, существо требований, с которыми заявитель обращается, а также перечень прилагаемых документов.</w:t>
      </w:r>
    </w:p>
    <w:p w14:paraId="10C1586C" w14:textId="77777777" w:rsidR="00BD2464" w:rsidRDefault="00BD2464">
      <w:pPr>
        <w:pStyle w:val="ConsPlusNormal"/>
        <w:spacing w:before="220"/>
        <w:ind w:firstLine="540"/>
        <w:jc w:val="both"/>
      </w:pPr>
      <w:r>
        <w:t xml:space="preserve">В случае невозможности представления документов, свидетельствующих о фактах отказа в предоставлении информации, предусмотренной </w:t>
      </w:r>
      <w:hyperlink r:id="rId10">
        <w:r>
          <w:rPr>
            <w:color w:val="0000FF"/>
          </w:rPr>
          <w:t>Стандартами</w:t>
        </w:r>
      </w:hyperlink>
      <w:r>
        <w:t xml:space="preserve"> раскрытия информации субъектами оптового и розничных рынков электрической энергии, заявителю необходимо указать причину невозможности представления указанных документов, а также предполагаемое лицо или орган, у которого эти документы могут быть получены.</w:t>
      </w:r>
    </w:p>
    <w:p w14:paraId="6469F2D6" w14:textId="77777777" w:rsidR="00BD2464" w:rsidRDefault="00BD2464">
      <w:pPr>
        <w:pStyle w:val="ConsPlusNormal"/>
        <w:spacing w:before="220"/>
        <w:ind w:firstLine="540"/>
        <w:jc w:val="both"/>
      </w:pPr>
      <w:r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29.07.2004 N 98-ФЗ "О коммерческой тайне" на документах, содержащих информацию, составляющую коммерческую тайну, должен быть нанесен гриф "Коммерческая тайна". Указанная информация не подлежит разглашению и передаче другим лицам, органам государственной власти, иным государственным органам, органам местного самоуправления, за исключением случаев, предусмотренных законодательством Российской Федерации.</w:t>
      </w:r>
    </w:p>
    <w:p w14:paraId="4F95E025" w14:textId="77777777" w:rsidR="00BD2464" w:rsidRDefault="00BD24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D2464" w14:paraId="1A1B337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4D491" w14:textId="77777777" w:rsidR="00BD2464" w:rsidRDefault="00BD24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B9271" w14:textId="77777777" w:rsidR="00BD2464" w:rsidRDefault="00BD24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CDFC1A" w14:textId="77777777" w:rsidR="00BD2464" w:rsidRDefault="00BD246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E4D3F71" w14:textId="77777777" w:rsidR="00BD2464" w:rsidRDefault="00BD2464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требования, предъявляемые к содержанию заявления, содержатся в пункте 3 данного документа, а не в пункте 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7D59F" w14:textId="77777777" w:rsidR="00BD2464" w:rsidRDefault="00BD2464">
            <w:pPr>
              <w:pStyle w:val="ConsPlusNormal"/>
            </w:pPr>
          </w:p>
        </w:tc>
      </w:tr>
    </w:tbl>
    <w:p w14:paraId="20923C11" w14:textId="77777777" w:rsidR="00BD2464" w:rsidRDefault="00BD2464">
      <w:pPr>
        <w:pStyle w:val="ConsPlusNormal"/>
        <w:spacing w:before="280"/>
        <w:ind w:firstLine="540"/>
        <w:jc w:val="both"/>
      </w:pPr>
      <w:r>
        <w:t xml:space="preserve">4. Заявление, поданное с нарушением требований </w:t>
      </w:r>
      <w:hyperlink w:anchor="P40">
        <w:r>
          <w:rPr>
            <w:color w:val="0000FF"/>
          </w:rPr>
          <w:t>пункта 4</w:t>
        </w:r>
      </w:hyperlink>
      <w:r>
        <w:t xml:space="preserve"> настоящих Правил, к рассмотрению не принимается, о чем ФАС России (территориальный орган) в письменной форме извещает заявителя в течение месяца со дня поступления заявления.</w:t>
      </w:r>
    </w:p>
    <w:p w14:paraId="251717DE" w14:textId="77777777" w:rsidR="00BD2464" w:rsidRDefault="00BD2464">
      <w:pPr>
        <w:pStyle w:val="ConsPlusNormal"/>
        <w:spacing w:before="220"/>
        <w:ind w:firstLine="540"/>
        <w:jc w:val="both"/>
      </w:pPr>
      <w:r>
        <w:t xml:space="preserve">5. Заявления об оспаривании отказа в предоставлении информации, предусмотренной </w:t>
      </w:r>
      <w:hyperlink r:id="rId12">
        <w:r>
          <w:rPr>
            <w:color w:val="0000FF"/>
          </w:rPr>
          <w:t>Стандартами</w:t>
        </w:r>
      </w:hyperlink>
      <w:r>
        <w:t xml:space="preserve"> раскрытия информации, субъектами оптового и розничных рынков электрической энергии, рассматриваются соответствующим территориальным органом, на территории деятельности которого было совершено правонарушение, либо находится лицо, совершившее правонарушение, за исключением случаев, когда заявление принимает к своему рассмотрению ФАС России.</w:t>
      </w:r>
    </w:p>
    <w:p w14:paraId="01FB6244" w14:textId="77777777" w:rsidR="00BD2464" w:rsidRDefault="00BD2464">
      <w:pPr>
        <w:pStyle w:val="ConsPlusNormal"/>
        <w:spacing w:before="220"/>
        <w:ind w:firstLine="540"/>
        <w:jc w:val="both"/>
      </w:pPr>
      <w:r>
        <w:t>6. В случае необходимости ФАС России может затребовать к своему рассмотрению заявление, находящееся на рассмотрении территориального органа, путем направления территориальному органу письменного поручения. В этом случае территориальный орган, передав ФАС России заявление, обязан одновременно уведомить об этом заявителя.</w:t>
      </w:r>
    </w:p>
    <w:p w14:paraId="23F56A2D" w14:textId="77777777" w:rsidR="00BD2464" w:rsidRDefault="00BD2464">
      <w:pPr>
        <w:pStyle w:val="ConsPlusNormal"/>
        <w:spacing w:before="220"/>
        <w:ind w:firstLine="540"/>
        <w:jc w:val="both"/>
      </w:pPr>
      <w:r>
        <w:lastRenderedPageBreak/>
        <w:t>В случае если при рассмотрении заявления территориальный орган установит, что рассмотрение заявления относится к компетенции ФАС России или другого территориального органа, он обязан направить заявление со всеми материалами в антимонопольный орган, к компетенции которого относится рассмотрение данного заявления, одновременно уведомив об этом заявителя, в срок, не превышающий одного месяца со дня поступления заявления.</w:t>
      </w:r>
    </w:p>
    <w:p w14:paraId="18F6FEEB" w14:textId="77777777" w:rsidR="00BD2464" w:rsidRDefault="00BD2464">
      <w:pPr>
        <w:pStyle w:val="ConsPlusNormal"/>
        <w:spacing w:before="220"/>
        <w:ind w:firstLine="540"/>
        <w:jc w:val="both"/>
      </w:pPr>
      <w:r>
        <w:t>В случае направления ФАС России территориальному органу поручения о рассмотрении заявления ФАС России уведомляет заявителя об указанном поручении с указанием наименования и адреса территориального органа, а также фамилии, имени, отчества его руководителя в срок, не превышающий одного месяца со дня поступления заявления.</w:t>
      </w:r>
    </w:p>
    <w:p w14:paraId="569E3B30" w14:textId="77777777" w:rsidR="00BD2464" w:rsidRDefault="00BD2464">
      <w:pPr>
        <w:pStyle w:val="ConsPlusNormal"/>
        <w:spacing w:before="220"/>
        <w:ind w:firstLine="540"/>
        <w:jc w:val="both"/>
      </w:pPr>
      <w:r>
        <w:t>7. ФАС России (территориальный орган) рассматривает заявление, поданное с соблюдением настоящих Правил, и изучает документы и материалы, представленные с заявлением, в течение месяца со дня поступления заявления.</w:t>
      </w:r>
    </w:p>
    <w:p w14:paraId="0F5174A9" w14:textId="77777777" w:rsidR="00BD2464" w:rsidRDefault="00BD2464">
      <w:pPr>
        <w:pStyle w:val="ConsPlusNormal"/>
        <w:spacing w:before="220"/>
        <w:ind w:firstLine="540"/>
        <w:jc w:val="both"/>
      </w:pPr>
      <w:r>
        <w:t>При рассмотрении заявления и изучении других документов и материалов ФАС России (территориальный орган):</w:t>
      </w:r>
    </w:p>
    <w:p w14:paraId="42F5312A" w14:textId="77777777" w:rsidR="00BD2464" w:rsidRDefault="00BD2464">
      <w:pPr>
        <w:pStyle w:val="ConsPlusNormal"/>
        <w:spacing w:before="220"/>
        <w:ind w:firstLine="540"/>
        <w:jc w:val="both"/>
      </w:pPr>
      <w:r>
        <w:t>определяет, относится ли к компетенции федерального антимонопольного органа (территориального органа) данное заявление;</w:t>
      </w:r>
    </w:p>
    <w:p w14:paraId="536BF3D2" w14:textId="77777777" w:rsidR="00BD2464" w:rsidRDefault="00BD2464">
      <w:pPr>
        <w:pStyle w:val="ConsPlusNormal"/>
        <w:spacing w:before="220"/>
        <w:ind w:firstLine="540"/>
        <w:jc w:val="both"/>
      </w:pPr>
      <w:r>
        <w:t xml:space="preserve">устанавливает наличие факта отказа в предоставлении информации, предусмотренной </w:t>
      </w:r>
      <w:hyperlink r:id="rId13">
        <w:r>
          <w:rPr>
            <w:color w:val="0000FF"/>
          </w:rPr>
          <w:t>Стандартами</w:t>
        </w:r>
      </w:hyperlink>
      <w:r>
        <w:t xml:space="preserve"> раскрытия информации, субъектами оптового и розничных рынков электрической энергии.</w:t>
      </w:r>
    </w:p>
    <w:p w14:paraId="6F7597C7" w14:textId="77777777" w:rsidR="00BD2464" w:rsidRDefault="00BD2464">
      <w:pPr>
        <w:pStyle w:val="ConsPlusNormal"/>
        <w:spacing w:before="220"/>
        <w:ind w:firstLine="540"/>
        <w:jc w:val="both"/>
      </w:pPr>
      <w:r>
        <w:t xml:space="preserve">В случае недостаточности или отсутствия доказательств, позволяющих прийти к выводу о наличии либо отсутствии факта отказа в предоставлении информации, предусмотренной </w:t>
      </w:r>
      <w:hyperlink r:id="rId14">
        <w:r>
          <w:rPr>
            <w:color w:val="0000FF"/>
          </w:rPr>
          <w:t>Стандартами</w:t>
        </w:r>
      </w:hyperlink>
      <w:r>
        <w:t xml:space="preserve"> раскрытия информации, субъектами оптового и розничных рынков электрической энергии, ФАС России (территориальный орган) для сбора и анализа дополнительных доказательств вправе продлить срок рассмотрения заявления до двух месяцев с момента поступления заявления. О продлении срока ФАС России (территориальный орган) уведомляет в письменной форме заявителя.</w:t>
      </w:r>
    </w:p>
    <w:p w14:paraId="0D4C9AFE" w14:textId="77777777" w:rsidR="00BD2464" w:rsidRDefault="00BD2464">
      <w:pPr>
        <w:pStyle w:val="ConsPlusNormal"/>
        <w:spacing w:before="220"/>
        <w:ind w:firstLine="540"/>
        <w:jc w:val="both"/>
      </w:pPr>
      <w:r>
        <w:t>8. В ходе рассмотрения заявления и материалов ФАС России (территориальный орган) вправе запрашивать у коммерческих и некоммерческих организаций (их должностных лиц), федеральных органов исполнительной власти, органов исполнительной власти субъектов Российской Федерации, органов местного самоуправления, иных наделенных функциями и правами указанных органов власти органов или организаций (их должностных лиц), физических лиц, в том числе индивидуальных предпринимателей, необходимые документы для ознакомления, получать письменные или устные объяснения по фактам, послужившим поводом для обращения с заявлением.</w:t>
      </w:r>
    </w:p>
    <w:p w14:paraId="4EE2B2C0" w14:textId="77777777" w:rsidR="00BD2464" w:rsidRDefault="00BD2464">
      <w:pPr>
        <w:pStyle w:val="ConsPlusNormal"/>
        <w:spacing w:before="220"/>
        <w:ind w:firstLine="540"/>
        <w:jc w:val="both"/>
      </w:pPr>
      <w:r>
        <w:t>9. По результатам рассмотрения заявления ФАС России (территориальный орган):</w:t>
      </w:r>
    </w:p>
    <w:p w14:paraId="69F05D98" w14:textId="77777777" w:rsidR="00BD2464" w:rsidRDefault="00BD2464">
      <w:pPr>
        <w:pStyle w:val="ConsPlusNormal"/>
        <w:spacing w:before="220"/>
        <w:ind w:firstLine="540"/>
        <w:jc w:val="both"/>
      </w:pPr>
      <w:r>
        <w:t xml:space="preserve">устанавливает факт отказа в предоставлении информации, предусмотренной </w:t>
      </w:r>
      <w:hyperlink r:id="rId15">
        <w:r>
          <w:rPr>
            <w:color w:val="0000FF"/>
          </w:rPr>
          <w:t>Стандартами</w:t>
        </w:r>
      </w:hyperlink>
      <w:r>
        <w:t xml:space="preserve"> раскрытия информации, субъектами оптового и розничных рынков электрической энергии и при наличии признаков нарушения антимонопольного законодательства или законодательства о естественных монополиях возбуждает дело по признакам нарушения антимонопольного законодательства (законодательства о естественных монополиях), о чем письменно уведомляет заявителя и организацию, совершившую правонарушение;</w:t>
      </w:r>
    </w:p>
    <w:p w14:paraId="454374FF" w14:textId="77777777" w:rsidR="00BD2464" w:rsidRDefault="00BD2464">
      <w:pPr>
        <w:pStyle w:val="ConsPlusNormal"/>
        <w:spacing w:before="220"/>
        <w:ind w:firstLine="540"/>
        <w:jc w:val="both"/>
      </w:pPr>
      <w:r>
        <w:t xml:space="preserve">устанавливает факт отказа в предоставлении информации, предусмотренной </w:t>
      </w:r>
      <w:hyperlink r:id="rId16">
        <w:r>
          <w:rPr>
            <w:color w:val="0000FF"/>
          </w:rPr>
          <w:t>Стандартами</w:t>
        </w:r>
      </w:hyperlink>
      <w:r>
        <w:t xml:space="preserve"> раскрытия информации, субъектами оптового и розничных рынков электрической энергии, о чем письменно уведомляет заявителя и организацию, совершившую правонарушение;</w:t>
      </w:r>
    </w:p>
    <w:p w14:paraId="47EC403D" w14:textId="77777777" w:rsidR="00BD2464" w:rsidRDefault="00BD2464">
      <w:pPr>
        <w:pStyle w:val="ConsPlusNormal"/>
        <w:spacing w:before="220"/>
        <w:ind w:firstLine="540"/>
        <w:jc w:val="both"/>
      </w:pPr>
      <w:r>
        <w:lastRenderedPageBreak/>
        <w:t>уведомляет заявителя об отсутствии правонарушения в действиях (бездействии) организации, в отношении которой было подано заявление.</w:t>
      </w:r>
    </w:p>
    <w:p w14:paraId="4D6949B0" w14:textId="77777777" w:rsidR="00BD2464" w:rsidRDefault="00BD2464">
      <w:pPr>
        <w:pStyle w:val="ConsPlusNormal"/>
        <w:ind w:firstLine="540"/>
        <w:jc w:val="both"/>
      </w:pPr>
    </w:p>
    <w:p w14:paraId="5B3CC37F" w14:textId="77777777" w:rsidR="00BD2464" w:rsidRDefault="00BD2464">
      <w:pPr>
        <w:pStyle w:val="ConsPlusNormal"/>
        <w:ind w:firstLine="540"/>
        <w:jc w:val="both"/>
      </w:pPr>
    </w:p>
    <w:p w14:paraId="4524C1D1" w14:textId="77777777" w:rsidR="00BD2464" w:rsidRDefault="00BD24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97629BE" w14:textId="77777777" w:rsidR="008F2A98" w:rsidRDefault="008F2A98"/>
    <w:sectPr w:rsidR="008F2A98" w:rsidSect="00BD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64"/>
    <w:rsid w:val="00087154"/>
    <w:rsid w:val="008C5506"/>
    <w:rsid w:val="008F2A98"/>
    <w:rsid w:val="00B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2E4D"/>
  <w15:chartTrackingRefBased/>
  <w15:docId w15:val="{8C2DE8C2-660B-452E-9E2C-DA5C1E7E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2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2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24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24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24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24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24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24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2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2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2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2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24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24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24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2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24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2464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BD2464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szCs w:val="20"/>
      <w:lang w:eastAsia="ru-RU"/>
    </w:rPr>
  </w:style>
  <w:style w:type="paragraph" w:customStyle="1" w:styleId="ConsPlusTitle">
    <w:name w:val="ConsPlusTitle"/>
    <w:rsid w:val="00BD2464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szCs w:val="20"/>
      <w:lang w:eastAsia="ru-RU"/>
    </w:rPr>
  </w:style>
  <w:style w:type="paragraph" w:customStyle="1" w:styleId="ConsPlusTitlePage">
    <w:name w:val="ConsPlusTitlePage"/>
    <w:rsid w:val="00BD24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6886&amp;dst=100010" TargetMode="External"/><Relationship Id="rId13" Type="http://schemas.openxmlformats.org/officeDocument/2006/relationships/hyperlink" Target="https://login.consultant.ru/link/?req=doc&amp;base=LAW&amp;n=526886&amp;dst=10001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6886&amp;dst=100010" TargetMode="External"/><Relationship Id="rId12" Type="http://schemas.openxmlformats.org/officeDocument/2006/relationships/hyperlink" Target="https://login.consultant.ru/link/?req=doc&amp;base=LAW&amp;n=526886&amp;dst=10001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6886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6886&amp;dst=100144" TargetMode="External"/><Relationship Id="rId11" Type="http://schemas.openxmlformats.org/officeDocument/2006/relationships/hyperlink" Target="https://login.consultant.ru/link/?req=doc&amp;base=LAW&amp;n=482665&amp;dst=100047" TargetMode="External"/><Relationship Id="rId5" Type="http://schemas.openxmlformats.org/officeDocument/2006/relationships/hyperlink" Target="https://login.consultant.ru/link/?req=doc&amp;base=LAW&amp;n=526886&amp;dst=100144" TargetMode="External"/><Relationship Id="rId15" Type="http://schemas.openxmlformats.org/officeDocument/2006/relationships/hyperlink" Target="https://login.consultant.ru/link/?req=doc&amp;base=LAW&amp;n=526886&amp;dst=100010" TargetMode="External"/><Relationship Id="rId10" Type="http://schemas.openxmlformats.org/officeDocument/2006/relationships/hyperlink" Target="https://login.consultant.ru/link/?req=doc&amp;base=LAW&amp;n=526886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6886&amp;dst=100010" TargetMode="External"/><Relationship Id="rId14" Type="http://schemas.openxmlformats.org/officeDocument/2006/relationships/hyperlink" Target="https://login.consultant.ru/link/?req=doc&amp;base=LAW&amp;n=526886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1425</Words>
  <Characters>8123</Characters>
  <Application>Microsoft Office Word</Application>
  <DocSecurity>0</DocSecurity>
  <Lines>67</Lines>
  <Paragraphs>19</Paragraphs>
  <ScaleCrop>false</ScaleCrop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Евгений Александрович</dc:creator>
  <cp:keywords/>
  <dc:description/>
  <cp:lastModifiedBy>Павлов Евгений Александрович</cp:lastModifiedBy>
  <cp:revision>1</cp:revision>
  <dcterms:created xsi:type="dcterms:W3CDTF">2026-03-27T07:02:00Z</dcterms:created>
  <dcterms:modified xsi:type="dcterms:W3CDTF">2026-03-27T07:03:00Z</dcterms:modified>
</cp:coreProperties>
</file>