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04" w:rsidRDefault="00655B04" w:rsidP="00655B04">
      <w:pPr>
        <w:pStyle w:val="1"/>
      </w:pPr>
      <w:r>
        <w:t>Заявка</w:t>
      </w:r>
      <w: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>
        <w:t>Вт вкл</w:t>
      </w:r>
      <w:proofErr w:type="gramEnd"/>
      <w:r>
        <w:t>ючительно</w:t>
      </w:r>
    </w:p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________________________________________________________________.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</w:t>
      </w:r>
      <w:proofErr w:type="gramEnd"/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 Номер записи в  Едином  государственном реестре юридических   лиц</w:t>
      </w:r>
    </w:p>
    <w:p w:rsidR="00655B04" w:rsidRDefault="00655B04" w:rsidP="00655B0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записи в Едином государственном реестре индивидуальных</w:t>
      </w:r>
      <w:proofErr w:type="gramEnd"/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hyperlink w:anchor="sub_411111" w:history="1">
        <w:r>
          <w:rPr>
            <w:rStyle w:val="a3"/>
            <w:sz w:val="22"/>
            <w:szCs w:val="22"/>
          </w:rPr>
          <w:t>*(1)</w:t>
        </w:r>
      </w:hyperlink>
      <w:r>
        <w:rPr>
          <w:sz w:val="22"/>
          <w:szCs w:val="22"/>
        </w:rPr>
        <w:t xml:space="preserve"> 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</w:t>
      </w:r>
      <w:proofErr w:type="gramStart"/>
      <w:r>
        <w:rPr>
          <w:sz w:val="22"/>
          <w:szCs w:val="22"/>
        </w:rPr>
        <w:t xml:space="preserve"> _______</w:t>
      </w:r>
      <w:proofErr w:type="gramEnd"/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(индекс, адрес)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1222" w:history="1">
        <w:r>
          <w:rPr>
            <w:rStyle w:val="a3"/>
            <w:sz w:val="22"/>
            <w:szCs w:val="22"/>
          </w:rPr>
          <w:t>*(2)</w:t>
        </w:r>
      </w:hyperlink>
      <w:r>
        <w:rPr>
          <w:sz w:val="22"/>
          <w:szCs w:val="22"/>
        </w:rPr>
        <w:t>: серия ____________ номер 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_____________________________________________________.</w:t>
      </w:r>
    </w:p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bookmarkStart w:id="0" w:name="sub_411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Страховой номер индивидуального лицевого счета заявителя    (для</w:t>
      </w:r>
      <w:proofErr w:type="gramEnd"/>
    </w:p>
    <w:bookmarkEnd w:id="0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_________________________________________________________</w:t>
      </w:r>
    </w:p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и др. - указать нужное)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(место нахождения энергопринимающих устройств)</w:t>
      </w:r>
    </w:p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bookmarkStart w:id="1" w:name="sub_411005"/>
      <w:r>
        <w:rPr>
          <w:sz w:val="22"/>
          <w:szCs w:val="22"/>
        </w:rPr>
        <w:t xml:space="preserve">     5. Максимальная     мощность</w:t>
      </w:r>
      <w:hyperlink w:anchor="sub_411333" w:history="1">
        <w:r>
          <w:rPr>
            <w:rStyle w:val="a3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    энергопринимающих      устройств</w:t>
      </w:r>
    </w:p>
    <w:bookmarkEnd w:id="1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ранее присоединенных) составляет ______________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655B04" w:rsidRDefault="00655B04" w:rsidP="00655B0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"sub_411444"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3"/>
          <w:sz w:val="22"/>
          <w:szCs w:val="22"/>
        </w:rPr>
        <w:t>*(4)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в том числе:</w:t>
      </w:r>
    </w:p>
    <w:p w:rsidR="00655B04" w:rsidRDefault="00655B04" w:rsidP="00655B04">
      <w:pPr>
        <w:pStyle w:val="a5"/>
        <w:rPr>
          <w:sz w:val="22"/>
          <w:szCs w:val="22"/>
        </w:rPr>
      </w:pPr>
      <w:bookmarkStart w:id="2" w:name="sub_411051"/>
      <w:r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2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составляе</w:t>
      </w:r>
      <w:proofErr w:type="gramStart"/>
      <w:r>
        <w:rPr>
          <w:sz w:val="22"/>
          <w:szCs w:val="22"/>
        </w:rPr>
        <w:t>т __________кВт пр</w:t>
      </w:r>
      <w:proofErr w:type="gramEnd"/>
      <w:r>
        <w:rPr>
          <w:sz w:val="22"/>
          <w:szCs w:val="22"/>
        </w:rPr>
        <w:t>и напряжении</w:t>
      </w:r>
      <w:hyperlink w:anchor="sub_411444" w:history="1">
        <w:r>
          <w:rPr>
            <w:rStyle w:val="a3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;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б) максимальная  мощность     ранее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в данной  точке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>
        <w:rPr>
          <w:sz w:val="22"/>
          <w:szCs w:val="22"/>
        </w:rPr>
        <w:t>при</w:t>
      </w:r>
      <w:proofErr w:type="gramEnd"/>
    </w:p>
    <w:p w:rsidR="00655B04" w:rsidRDefault="00655B04" w:rsidP="00655B04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\l "sub_411444"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3"/>
          <w:sz w:val="22"/>
          <w:szCs w:val="22"/>
        </w:rPr>
        <w:t>*(4)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кВ.</w:t>
      </w:r>
      <w:proofErr w:type="spellEnd"/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мощности:</w:t>
      </w:r>
    </w:p>
    <w:p w:rsidR="00655B04" w:rsidRDefault="00655B04" w:rsidP="00655B04"/>
    <w:p w:rsidR="00655B04" w:rsidRDefault="00655B04" w:rsidP="00655B04"/>
    <w:p w:rsidR="00655B04" w:rsidRDefault="00655B04" w:rsidP="00655B04"/>
    <w:p w:rsidR="00655B04" w:rsidRDefault="00655B04" w:rsidP="00655B04">
      <w:bookmarkStart w:id="3" w:name="_GoBack"/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655B04" w:rsidTr="00036D4F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  <w:jc w:val="center"/>
            </w:pPr>
            <w:r>
              <w:t>Планируемый срок проектирования энергопринимающих устройств</w:t>
            </w:r>
          </w:p>
          <w:p w:rsidR="00655B04" w:rsidRDefault="00655B04" w:rsidP="00036D4F">
            <w:pPr>
              <w:pStyle w:val="a4"/>
              <w:jc w:val="center"/>
            </w:pPr>
            <w: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  <w:jc w:val="center"/>
            </w:pPr>
            <w:r>
              <w:t>Планируемый срок введения энергопринимающих устройств</w:t>
            </w:r>
          </w:p>
          <w:p w:rsidR="00655B04" w:rsidRDefault="00655B04" w:rsidP="00036D4F">
            <w:pPr>
              <w:pStyle w:val="a4"/>
              <w:jc w:val="center"/>
            </w:pPr>
            <w: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  <w:jc w:val="center"/>
            </w:pPr>
            <w: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B04" w:rsidRDefault="00655B04" w:rsidP="00036D4F">
            <w:pPr>
              <w:pStyle w:val="a4"/>
              <w:jc w:val="center"/>
            </w:pPr>
            <w:r>
              <w:t>Категория надежности энергопринимающих устройств</w:t>
            </w:r>
          </w:p>
        </w:tc>
      </w:tr>
      <w:tr w:rsidR="00655B04" w:rsidTr="00036D4F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</w:tr>
      <w:tr w:rsidR="00655B04" w:rsidTr="00036D4F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</w:tr>
      <w:tr w:rsidR="00655B04" w:rsidTr="00036D4F">
        <w:tblPrEx>
          <w:tblCellMar>
            <w:top w:w="0" w:type="dxa"/>
            <w:bottom w:w="0" w:type="dxa"/>
          </w:tblCellMar>
        </w:tblPrEx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5B04" w:rsidRDefault="00655B04" w:rsidP="00036D4F">
            <w:pPr>
              <w:pStyle w:val="a4"/>
            </w:pPr>
          </w:p>
        </w:tc>
      </w:tr>
    </w:tbl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9. Порядок   расчета    и условия    рассрочки    внесения  платы </w:t>
      </w:r>
      <w:proofErr w:type="gramStart"/>
      <w:r>
        <w:rPr>
          <w:sz w:val="22"/>
          <w:szCs w:val="22"/>
        </w:rPr>
        <w:t>за</w:t>
      </w:r>
      <w:proofErr w:type="gramEnd"/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 по договору осуществляются по</w:t>
      </w:r>
      <w:hyperlink w:anchor="sub_411555" w:history="1">
        <w:r>
          <w:rPr>
            <w:rStyle w:val="a3"/>
            <w:sz w:val="22"/>
            <w:szCs w:val="22"/>
          </w:rPr>
          <w:t>*(5)</w:t>
        </w:r>
      </w:hyperlink>
      <w:r>
        <w:rPr>
          <w:sz w:val="22"/>
          <w:szCs w:val="22"/>
        </w:rPr>
        <w:t>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hyperlink w:anchor="sub_411091" w:history="1">
        <w:r>
          <w:rPr>
            <w:rStyle w:val="a3"/>
            <w:sz w:val="22"/>
            <w:szCs w:val="22"/>
          </w:rPr>
          <w:t>вариант 1</w:t>
        </w:r>
      </w:hyperlink>
      <w:r>
        <w:rPr>
          <w:sz w:val="22"/>
          <w:szCs w:val="22"/>
        </w:rPr>
        <w:t xml:space="preserve">, </w:t>
      </w:r>
      <w:hyperlink w:anchor="sub_411092" w:history="1">
        <w:r>
          <w:rPr>
            <w:rStyle w:val="a3"/>
            <w:sz w:val="22"/>
            <w:szCs w:val="22"/>
          </w:rPr>
          <w:t>вариант 2</w:t>
        </w:r>
      </w:hyperlink>
      <w:r>
        <w:rPr>
          <w:sz w:val="22"/>
          <w:szCs w:val="22"/>
        </w:rPr>
        <w:t xml:space="preserve"> - указать 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>)</w:t>
      </w:r>
    </w:p>
    <w:p w:rsidR="00655B04" w:rsidRDefault="00655B04" w:rsidP="00655B04"/>
    <w:p w:rsidR="00655B04" w:rsidRDefault="00655B04" w:rsidP="00655B04">
      <w:bookmarkStart w:id="4" w:name="sub_411091"/>
      <w:r>
        <w:t>а) вариант 1, при котором:</w:t>
      </w:r>
    </w:p>
    <w:bookmarkEnd w:id="4"/>
    <w:p w:rsidR="00655B04" w:rsidRDefault="00655B04" w:rsidP="00655B04">
      <w:r>
        <w:t>15 процентов платы за технологическое присоединение вносятся в течение 15 дней со дня заключения договора;</w:t>
      </w:r>
    </w:p>
    <w:p w:rsidR="00655B04" w:rsidRDefault="00655B04" w:rsidP="00655B04">
      <w: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655B04" w:rsidRDefault="00655B04" w:rsidP="00655B04">
      <w:r>
        <w:t>45 процентов платы за технологическое присоединение вносятся в течение 15 дней со дня фактического присоединения:</w:t>
      </w:r>
    </w:p>
    <w:p w:rsidR="00655B04" w:rsidRDefault="00655B04" w:rsidP="00655B04">
      <w: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655B04" w:rsidRDefault="00655B04" w:rsidP="00655B04"/>
    <w:p w:rsidR="00655B04" w:rsidRDefault="00655B04" w:rsidP="00655B04">
      <w:bookmarkStart w:id="5" w:name="sub_411092"/>
      <w:r>
        <w:t>б) вариант 2, при котором:</w:t>
      </w:r>
    </w:p>
    <w:bookmarkEnd w:id="5"/>
    <w:p w:rsidR="00655B04" w:rsidRDefault="00655B04" w:rsidP="00655B04">
      <w:r>
        <w:t>авансовый платеж вносится в размере 5 процентов размера платы за технологическое присоединение;</w:t>
      </w:r>
    </w:p>
    <w:p w:rsidR="00655B04" w:rsidRDefault="00655B04" w:rsidP="00655B04">
      <w:bookmarkStart w:id="6" w:name="sub_411923"/>
      <w:r>
        <w:t>осуществляется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bookmarkEnd w:id="6"/>
    <w:p w:rsidR="00655B04" w:rsidRDefault="00655B04" w:rsidP="00655B04">
      <w:r>
        <w:t>10. </w:t>
      </w:r>
      <w:proofErr w:type="gramStart"/>
      <w:r>
        <w:t>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  <w:proofErr w:type="gramEnd"/>
    </w:p>
    <w:p w:rsidR="00655B04" w:rsidRDefault="00655B04" w:rsidP="00655B04"/>
    <w:p w:rsidR="00655B04" w:rsidRDefault="00655B04" w:rsidP="00655B04">
      <w:r>
        <w:t>Приложения:</w:t>
      </w:r>
    </w:p>
    <w:p w:rsidR="00655B04" w:rsidRDefault="00655B04" w:rsidP="00655B04">
      <w:r>
        <w:t>(указать перечень прилагаемых документов)</w:t>
      </w:r>
    </w:p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4. _________________________________________________________________</w:t>
      </w:r>
    </w:p>
    <w:p w:rsidR="00655B04" w:rsidRDefault="00655B04" w:rsidP="00655B04"/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Заявитель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(выделенный оператором подвижной</w:t>
      </w:r>
      <w:proofErr w:type="gramEnd"/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радиотелефонной связи абонентский номер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и адрес электронной почты заявителя)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________________________ ___________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(подпись)</w:t>
      </w:r>
    </w:p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"___"____________ 20___г.</w:t>
      </w:r>
    </w:p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55B04" w:rsidRDefault="00655B04" w:rsidP="00655B04"/>
    <w:p w:rsidR="00655B04" w:rsidRDefault="00655B04" w:rsidP="00655B04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655B04" w:rsidRDefault="00655B04" w:rsidP="00655B04">
      <w:bookmarkStart w:id="7" w:name="sub_411111"/>
      <w:r>
        <w:t>*(1) Для юридических лиц и индивидуальных предпринимателей.</w:t>
      </w:r>
    </w:p>
    <w:p w:rsidR="00655B04" w:rsidRDefault="00655B04" w:rsidP="00655B04">
      <w:bookmarkStart w:id="8" w:name="sub_411222"/>
      <w:bookmarkEnd w:id="7"/>
      <w:r>
        <w:t>*(2) Для физических лиц.</w:t>
      </w:r>
    </w:p>
    <w:p w:rsidR="00655B04" w:rsidRDefault="00655B04" w:rsidP="00655B04">
      <w:bookmarkStart w:id="9" w:name="sub_411333"/>
      <w:bookmarkEnd w:id="8"/>
      <w: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>
          <w:rPr>
            <w:rStyle w:val="a3"/>
          </w:rPr>
          <w:t>подпункте "а" пункта 5</w:t>
        </w:r>
      </w:hyperlink>
      <w:r>
        <w:t xml:space="preserve"> настоящего приложения величина мощности указывается одинаковая).</w:t>
      </w:r>
    </w:p>
    <w:p w:rsidR="00655B04" w:rsidRDefault="00655B04" w:rsidP="00655B04">
      <w:bookmarkStart w:id="10" w:name="sub_411444"/>
      <w:bookmarkEnd w:id="9"/>
      <w:r>
        <w:t xml:space="preserve">*(4) Классы напряжения (0,4; 6; 10) </w:t>
      </w:r>
      <w:proofErr w:type="spellStart"/>
      <w:r>
        <w:t>кВ.</w:t>
      </w:r>
      <w:proofErr w:type="spellEnd"/>
    </w:p>
    <w:p w:rsidR="00655B04" w:rsidRDefault="00655B04" w:rsidP="00655B04">
      <w:bookmarkStart w:id="11" w:name="sub_411555"/>
      <w:bookmarkEnd w:id="10"/>
      <w:r>
        <w:t>*(5) Заполняется заявителем, максимальная мощность энергопринимающих устройств которого составляет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  <w:bookmarkEnd w:id="11"/>
    <w:p w:rsidR="00BD16F3" w:rsidRDefault="00BD16F3"/>
    <w:sectPr w:rsidR="00BD16F3" w:rsidSect="00655B04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3E"/>
    <w:rsid w:val="003C3D3E"/>
    <w:rsid w:val="00655B04"/>
    <w:rsid w:val="00B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5B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B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55B0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55B0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55B0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5B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5B0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55B0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55B04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55B0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2</cp:revision>
  <dcterms:created xsi:type="dcterms:W3CDTF">2022-10-26T08:46:00Z</dcterms:created>
  <dcterms:modified xsi:type="dcterms:W3CDTF">2022-10-26T08:47:00Z</dcterms:modified>
</cp:coreProperties>
</file>