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об осуществлении технологического присоединения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N ______________ от "___" ____________ 20___ г.</w:t>
      </w:r>
    </w:p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Настоящий акт составлен ___________________________________________,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(полное наименование сетевой организации)</w:t>
      </w:r>
    </w:p>
    <w:p w:rsidR="00755E6B" w:rsidRDefault="00755E6B" w:rsidP="00755E6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именуемым</w:t>
      </w:r>
      <w:proofErr w:type="gramEnd"/>
      <w:r>
        <w:rPr>
          <w:sz w:val="22"/>
          <w:szCs w:val="22"/>
        </w:rPr>
        <w:t xml:space="preserve">  (именуемой)  в  дальнейшем  сетевой   организацией,   в   лице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755E6B" w:rsidRDefault="00755E6B" w:rsidP="00755E6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______________________________________, с одной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(устава, доверенности, иных документов)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стороны, и _____________________________________________________________,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(полное наименование заявителя - юридического лица,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заявителя - физического лица)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именуемым   (</w:t>
      </w:r>
      <w:proofErr w:type="gramStart"/>
      <w:r>
        <w:rPr>
          <w:sz w:val="22"/>
          <w:szCs w:val="22"/>
        </w:rPr>
        <w:t>именуемой</w:t>
      </w:r>
      <w:proofErr w:type="gramEnd"/>
      <w:r>
        <w:rPr>
          <w:sz w:val="22"/>
          <w:szCs w:val="22"/>
        </w:rPr>
        <w:t>)   в     дальнейшем     заявителем,     в     лице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заявителя)</w:t>
      </w:r>
    </w:p>
    <w:p w:rsidR="00755E6B" w:rsidRDefault="00755E6B" w:rsidP="00755E6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именуемыми сторонами.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Стороны оформили и подписали настоящий акт о нижеследующем.</w:t>
      </w:r>
    </w:p>
    <w:p w:rsidR="00755E6B" w:rsidRDefault="00755E6B" w:rsidP="00755E6B">
      <w:pPr>
        <w:pStyle w:val="a6"/>
        <w:rPr>
          <w:sz w:val="22"/>
          <w:szCs w:val="22"/>
        </w:rPr>
      </w:pPr>
      <w:bookmarkStart w:id="0" w:name="sub_46001"/>
      <w:r>
        <w:rPr>
          <w:sz w:val="22"/>
          <w:szCs w:val="22"/>
        </w:rPr>
        <w:t xml:space="preserve">     1. Сетевая организация оказала заявителю услугу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технологическому</w:t>
      </w:r>
    </w:p>
    <w:bookmarkEnd w:id="0"/>
    <w:p w:rsidR="00755E6B" w:rsidRDefault="00755E6B" w:rsidP="00755E6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присоединению объектов  электроэнергетики  (энергопринимающих  устройств,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объектов микрогенерации) заявителя  в  соответствии  с   мероприятиями </w:t>
      </w:r>
      <w:proofErr w:type="gramStart"/>
      <w:r>
        <w:rPr>
          <w:sz w:val="22"/>
          <w:szCs w:val="22"/>
        </w:rPr>
        <w:t>по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договору   об    осуществлении    технологического       присоединения </w:t>
      </w:r>
      <w:proofErr w:type="gramStart"/>
      <w:r>
        <w:rPr>
          <w:sz w:val="22"/>
          <w:szCs w:val="22"/>
        </w:rPr>
        <w:t>от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 N ____________ в  полном  объеме  на  сумму  ___________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(________) рублей _______ копеек, в том числе ________________ (прописью)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НДС</w:t>
      </w:r>
      <w:proofErr w:type="gramStart"/>
      <w:r>
        <w:rPr>
          <w:sz w:val="22"/>
          <w:szCs w:val="22"/>
        </w:rPr>
        <w:t xml:space="preserve"> _____________  (________) </w:t>
      </w:r>
      <w:proofErr w:type="gramEnd"/>
      <w:r>
        <w:rPr>
          <w:sz w:val="22"/>
          <w:szCs w:val="22"/>
        </w:rPr>
        <w:t>рублей _____ копеек (прописью)</w:t>
      </w:r>
      <w:r>
        <w:rPr>
          <w:sz w:val="22"/>
          <w:szCs w:val="22"/>
          <w:vertAlign w:val="superscript"/>
        </w:rPr>
        <w:t> </w:t>
      </w:r>
      <w:hyperlink w:anchor="sub_46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Мероприятия по  технологическому  присоединению  выполнены  согласно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техническим условиям от _______________ N ____________.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Объекты  электроэнергетики  (энергопринимающие  устройства,  объекты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микрогенерации) сторон находятся по адресу: _______________________.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Акт  о  выполнении  технических  условий  от    __________________ N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фактического присоединения ____________, акт  об  осуществлении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от _______________ N _____________</w:t>
      </w:r>
      <w:r>
        <w:rPr>
          <w:sz w:val="22"/>
          <w:szCs w:val="22"/>
          <w:vertAlign w:val="superscript"/>
        </w:rPr>
        <w:t> </w:t>
      </w:r>
      <w:hyperlink w:anchor="sub_46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(всего) _________ кВт, в том числе: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мощность (без учета ранее присоединенной (существующей)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максимальной мощности) _________ кВт;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</w:t>
      </w:r>
      <w:r>
        <w:rPr>
          <w:sz w:val="22"/>
          <w:szCs w:val="22"/>
          <w:vertAlign w:val="superscript"/>
        </w:rPr>
        <w:t> </w:t>
      </w:r>
      <w:hyperlink w:anchor="sub_46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;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совокупная   величина   номинальной   мощности   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к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сети трансформаторов 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;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объектов микрогенерации (всего) ________ кВт</w:t>
      </w:r>
      <w:r>
        <w:rPr>
          <w:sz w:val="22"/>
          <w:szCs w:val="22"/>
          <w:vertAlign w:val="superscript"/>
        </w:rPr>
        <w:t> </w:t>
      </w:r>
      <w:hyperlink w:anchor="sub_46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электроснабжения: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 кВт;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 кВт;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 кВт.</w:t>
      </w:r>
    </w:p>
    <w:p w:rsidR="00755E6B" w:rsidRDefault="00755E6B" w:rsidP="00755E6B"/>
    <w:p w:rsidR="00755E6B" w:rsidRDefault="00755E6B" w:rsidP="00755E6B"/>
    <w:p w:rsidR="00755E6B" w:rsidRDefault="00755E6B" w:rsidP="00755E6B"/>
    <w:p w:rsidR="00755E6B" w:rsidRDefault="00755E6B" w:rsidP="00755E6B"/>
    <w:p w:rsidR="00755E6B" w:rsidRDefault="00755E6B" w:rsidP="00755E6B"/>
    <w:p w:rsidR="00755E6B" w:rsidRDefault="00755E6B" w:rsidP="00755E6B"/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bookmarkStart w:id="1" w:name="sub_46002"/>
      <w:r>
        <w:rPr>
          <w:sz w:val="22"/>
          <w:szCs w:val="22"/>
        </w:rPr>
        <w:lastRenderedPageBreak/>
        <w:t xml:space="preserve">                       2. Перечень точек присоединения:</w:t>
      </w:r>
    </w:p>
    <w:bookmarkEnd w:id="1"/>
    <w:p w:rsidR="00755E6B" w:rsidRDefault="00755E6B" w:rsidP="00755E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097"/>
        <w:gridCol w:w="1161"/>
        <w:gridCol w:w="993"/>
        <w:gridCol w:w="1070"/>
        <w:gridCol w:w="1664"/>
        <w:gridCol w:w="1814"/>
        <w:gridCol w:w="1767"/>
      </w:tblGrid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Источник питания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Описание точки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Максимальная мощность (кВт)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Максимальная мощность объектов микрогенерации (кВт)</w:t>
            </w:r>
            <w:r>
              <w:rPr>
                <w:vertAlign w:val="superscript"/>
              </w:rPr>
              <w:t> </w:t>
            </w:r>
            <w:hyperlink w:anchor="sub_46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375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</w:tr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</w:tr>
    </w:tbl>
    <w:p w:rsidR="00755E6B" w:rsidRDefault="00755E6B" w:rsidP="00755E6B"/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Границы   балансовой   принадлежности   объектов   электроэнергетики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(энергопринимающих устройств) и эксплуатационной ответственности сторон:</w:t>
      </w:r>
    </w:p>
    <w:p w:rsidR="00755E6B" w:rsidRDefault="00755E6B" w:rsidP="00755E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 xml:space="preserve">Описание границ </w:t>
            </w:r>
            <w:proofErr w:type="gramStart"/>
            <w:r>
              <w:t>эксплуатационной</w:t>
            </w:r>
            <w:proofErr w:type="gramEnd"/>
          </w:p>
          <w:p w:rsidR="00755E6B" w:rsidRDefault="00755E6B" w:rsidP="00036D4F">
            <w:pPr>
              <w:pStyle w:val="a5"/>
              <w:jc w:val="center"/>
            </w:pPr>
            <w:r>
              <w:t>ответственности сторон</w:t>
            </w:r>
          </w:p>
        </w:tc>
      </w:tr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</w:tr>
    </w:tbl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bookmarkStart w:id="2" w:name="sub_46003"/>
      <w:r>
        <w:rPr>
          <w:sz w:val="22"/>
          <w:szCs w:val="22"/>
        </w:rPr>
        <w:t xml:space="preserve">     3.  У  сторон  на   границе   балансовой     принадлежности объектов</w:t>
      </w:r>
    </w:p>
    <w:bookmarkEnd w:id="2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электроэнергетики (энергопринимающих устройств, объектов  микрогенерации)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находятся следующие  технологически  соединенные  элементы  электрической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сети:</w:t>
      </w:r>
    </w:p>
    <w:p w:rsidR="00755E6B" w:rsidRDefault="00755E6B" w:rsidP="00755E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</w:tr>
    </w:tbl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У сторон  в  эксплуатационной  ответственности  находятся  следующие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технологически соединенные элементы электрической сети:</w:t>
      </w:r>
    </w:p>
    <w:p w:rsidR="00755E6B" w:rsidRDefault="00755E6B" w:rsidP="00755E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</w:pPr>
          </w:p>
        </w:tc>
      </w:tr>
    </w:tbl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bookmarkStart w:id="3" w:name="sub_46004"/>
      <w:r>
        <w:rPr>
          <w:sz w:val="22"/>
          <w:szCs w:val="22"/>
        </w:rPr>
        <w:t xml:space="preserve">     4. Характеристики установленных измерительных комплексов  содержатся</w:t>
      </w:r>
    </w:p>
    <w:bookmarkEnd w:id="3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:rsidR="00755E6B" w:rsidRDefault="00755E6B" w:rsidP="00755E6B">
      <w:pPr>
        <w:pStyle w:val="a6"/>
        <w:rPr>
          <w:sz w:val="22"/>
          <w:szCs w:val="22"/>
        </w:rPr>
      </w:pPr>
      <w:bookmarkStart w:id="4" w:name="sub_46005"/>
      <w:r>
        <w:rPr>
          <w:sz w:val="22"/>
          <w:szCs w:val="22"/>
        </w:rPr>
        <w:t xml:space="preserve">     5. Устройства защиты, релейной защиты, противоаварийной  и  режимной</w:t>
      </w:r>
    </w:p>
    <w:bookmarkEnd w:id="4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(виды защиты и автоматики, действия и др.)</w:t>
      </w:r>
    </w:p>
    <w:p w:rsidR="00755E6B" w:rsidRDefault="00755E6B" w:rsidP="00755E6B">
      <w:pPr>
        <w:pStyle w:val="a6"/>
        <w:rPr>
          <w:sz w:val="22"/>
          <w:szCs w:val="22"/>
        </w:rPr>
      </w:pPr>
      <w:bookmarkStart w:id="5" w:name="sub_46006"/>
      <w:r>
        <w:rPr>
          <w:sz w:val="22"/>
          <w:szCs w:val="22"/>
        </w:rPr>
        <w:t xml:space="preserve">     6. Автономный резервный источник питания:</w:t>
      </w:r>
    </w:p>
    <w:bookmarkEnd w:id="5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установки, тип, мощность и др.)</w:t>
      </w:r>
    </w:p>
    <w:p w:rsidR="00755E6B" w:rsidRDefault="00755E6B" w:rsidP="00755E6B"/>
    <w:p w:rsidR="00755E6B" w:rsidRDefault="00755E6B" w:rsidP="00755E6B"/>
    <w:p w:rsidR="00755E6B" w:rsidRDefault="00755E6B" w:rsidP="00755E6B"/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bookmarkStart w:id="6" w:name="sub_46007"/>
      <w:bookmarkStart w:id="7" w:name="_GoBack"/>
      <w:bookmarkEnd w:id="7"/>
      <w:r>
        <w:rPr>
          <w:sz w:val="22"/>
          <w:szCs w:val="22"/>
        </w:rPr>
        <w:lastRenderedPageBreak/>
        <w:t xml:space="preserve">     7. Прочие сведения:</w:t>
      </w:r>
    </w:p>
    <w:bookmarkEnd w:id="6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(в том числе сведения об опосредованно присоединенных потребителях,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наименование, адрес, максимальная мощность, категория надежности,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уровень напряжения, сведения о расчетах потерь электрической энергии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в электрической сети потребителя электрической энергии и др.).</w:t>
      </w:r>
    </w:p>
    <w:p w:rsidR="00755E6B" w:rsidRDefault="00755E6B" w:rsidP="00755E6B">
      <w:pPr>
        <w:pStyle w:val="a6"/>
        <w:rPr>
          <w:sz w:val="22"/>
          <w:szCs w:val="22"/>
        </w:rPr>
      </w:pPr>
      <w:bookmarkStart w:id="8" w:name="sub_46008"/>
      <w:r>
        <w:rPr>
          <w:sz w:val="22"/>
          <w:szCs w:val="22"/>
        </w:rPr>
        <w:t xml:space="preserve">     8.   Схематично   границы   балансовой       принадлежности объектов</w:t>
      </w:r>
    </w:p>
    <w:bookmarkEnd w:id="8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электроэнергетики (энергопринимающих устройств, объектов  микрогенерации)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эксплуатационной ответственности  сторон  указаны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приведенной  ниже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однолинейной схеме присоединения энергопринимающих устройств.</w:t>
      </w:r>
    </w:p>
    <w:p w:rsidR="00755E6B" w:rsidRDefault="00755E6B" w:rsidP="00755E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755E6B" w:rsidTr="00036D4F">
        <w:tblPrEx>
          <w:tblCellMar>
            <w:top w:w="0" w:type="dxa"/>
            <w:bottom w:w="0" w:type="dxa"/>
          </w:tblCellMar>
        </w:tblPrEx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755E6B" w:rsidRDefault="00755E6B" w:rsidP="00036D4F">
            <w:pPr>
              <w:pStyle w:val="a5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устройств, объектов микрогенерации)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Прочее: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55E6B" w:rsidRDefault="00755E6B" w:rsidP="00755E6B">
      <w:pPr>
        <w:pStyle w:val="a6"/>
        <w:rPr>
          <w:sz w:val="22"/>
          <w:szCs w:val="22"/>
        </w:rPr>
      </w:pPr>
      <w:bookmarkStart w:id="9" w:name="sub_46009"/>
      <w:r>
        <w:rPr>
          <w:sz w:val="22"/>
          <w:szCs w:val="22"/>
        </w:rPr>
        <w:t xml:space="preserve">     9.   Стороны   подтверждают,   что   технологическое   присоединение</w:t>
      </w:r>
    </w:p>
    <w:bookmarkEnd w:id="9"/>
    <w:p w:rsidR="00755E6B" w:rsidRDefault="00755E6B" w:rsidP="00755E6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энергопринимающих   устройств   (энергетических    установок,    объектов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микрогенерации) к электрической  сети  сетевой  организации   выполнено в</w:t>
      </w:r>
      <w:proofErr w:type="gramEnd"/>
    </w:p>
    <w:p w:rsidR="00755E6B" w:rsidRDefault="00755E6B" w:rsidP="00755E6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правилами и нормами.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Стороны подтверждают, что присоединенный  объект  является  объектом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микрогенерации</w:t>
      </w:r>
      <w:r>
        <w:rPr>
          <w:sz w:val="22"/>
          <w:szCs w:val="22"/>
          <w:vertAlign w:val="superscript"/>
        </w:rPr>
        <w:t> </w:t>
      </w:r>
      <w:hyperlink w:anchor="sub_46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Заявитель претензий к оказанию услуг сетевой организацией не имеет</w:t>
      </w:r>
      <w:r>
        <w:rPr>
          <w:sz w:val="22"/>
          <w:szCs w:val="22"/>
          <w:vertAlign w:val="superscript"/>
        </w:rPr>
        <w:t> </w:t>
      </w:r>
      <w:hyperlink w:anchor="sub_46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.</w:t>
      </w:r>
    </w:p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Подписи сторон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      ____________________________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      ____________________________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(должность)                        (должность)</w:t>
      </w:r>
    </w:p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_______________/ ______________    _______________/ _______________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  ______________    _______________  _______________</w:t>
      </w:r>
    </w:p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(подпись)                          (подпись)</w:t>
      </w:r>
    </w:p>
    <w:p w:rsidR="00755E6B" w:rsidRDefault="00755E6B" w:rsidP="00755E6B"/>
    <w:p w:rsidR="00755E6B" w:rsidRDefault="00755E6B" w:rsidP="00755E6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55E6B" w:rsidRDefault="00755E6B" w:rsidP="00755E6B">
      <w:pPr>
        <w:pStyle w:val="a7"/>
      </w:pPr>
      <w:bookmarkStart w:id="10" w:name="sub_4611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755E6B" w:rsidRDefault="00755E6B" w:rsidP="00755E6B">
      <w:pPr>
        <w:pStyle w:val="a7"/>
      </w:pPr>
      <w:bookmarkStart w:id="11" w:name="sub_46222"/>
      <w:bookmarkEnd w:id="10"/>
      <w:r>
        <w:rPr>
          <w:vertAlign w:val="superscript"/>
        </w:rPr>
        <w:t>2</w:t>
      </w:r>
      <w:proofErr w:type="gramStart"/>
      <w:r>
        <w:t xml:space="preserve"> З</w:t>
      </w:r>
      <w:proofErr w:type="gramEnd"/>
      <w:r>
        <w:t>аполняется в случае переоформления документов.</w:t>
      </w:r>
    </w:p>
    <w:p w:rsidR="00755E6B" w:rsidRDefault="00755E6B" w:rsidP="00755E6B">
      <w:pPr>
        <w:pStyle w:val="a7"/>
      </w:pPr>
      <w:bookmarkStart w:id="12" w:name="sub_46333"/>
      <w:bookmarkEnd w:id="11"/>
      <w:r>
        <w:rPr>
          <w:vertAlign w:val="superscript"/>
        </w:rPr>
        <w:t>3</w:t>
      </w:r>
      <w:proofErr w:type="gramStart"/>
      <w:r>
        <w:t xml:space="preserve"> З</w:t>
      </w:r>
      <w:proofErr w:type="gramEnd"/>
      <w: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755E6B" w:rsidRDefault="00755E6B" w:rsidP="00755E6B">
      <w:pPr>
        <w:pStyle w:val="a7"/>
      </w:pPr>
      <w:bookmarkStart w:id="13" w:name="sub_46444"/>
      <w:bookmarkEnd w:id="12"/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в случае технологического присоединения объектов микрогенерации.</w:t>
      </w:r>
    </w:p>
    <w:p w:rsidR="00755E6B" w:rsidRDefault="00755E6B" w:rsidP="00755E6B">
      <w:pPr>
        <w:pStyle w:val="a7"/>
      </w:pPr>
      <w:bookmarkStart w:id="14" w:name="sub_46555"/>
      <w:bookmarkEnd w:id="13"/>
      <w:r>
        <w:rPr>
          <w:vertAlign w:val="superscript"/>
        </w:rPr>
        <w:t>5</w:t>
      </w:r>
      <w:proofErr w:type="gramStart"/>
      <w:r>
        <w:t xml:space="preserve"> П</w:t>
      </w:r>
      <w:proofErr w:type="gramEnd"/>
      <w:r>
        <w:t>ри восстановлении (переоформлении) документов указанная информация не вносится.</w:t>
      </w:r>
    </w:p>
    <w:bookmarkEnd w:id="14"/>
    <w:p w:rsidR="00755E6B" w:rsidRDefault="00755E6B" w:rsidP="00755E6B"/>
    <w:p w:rsidR="00BD16F3" w:rsidRDefault="00BD16F3"/>
    <w:sectPr w:rsidR="00BD16F3" w:rsidSect="00755E6B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2C"/>
    <w:rsid w:val="00755E6B"/>
    <w:rsid w:val="00BD16F3"/>
    <w:rsid w:val="00F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5E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5E6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55E6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55E6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755E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E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E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5E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5E6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55E6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55E6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755E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E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E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2022-10-26T06:48:00Z</dcterms:created>
  <dcterms:modified xsi:type="dcterms:W3CDTF">2022-10-26T06:51:00Z</dcterms:modified>
</cp:coreProperties>
</file>